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EBE6C" w14:textId="79FF4F60" w:rsidR="004D023B" w:rsidRDefault="004D023B" w:rsidP="004D023B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1D7BF" wp14:editId="622DEF3F">
                <wp:simplePos x="0" y="0"/>
                <wp:positionH relativeFrom="page">
                  <wp:align>right</wp:align>
                </wp:positionH>
                <wp:positionV relativeFrom="paragraph">
                  <wp:posOffset>-900545</wp:posOffset>
                </wp:positionV>
                <wp:extent cx="7779327" cy="1059873"/>
                <wp:effectExtent l="0" t="0" r="0" b="6985"/>
                <wp:wrapNone/>
                <wp:docPr id="18407017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9327" cy="105987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47C65" w14:textId="77777777" w:rsidR="004D023B" w:rsidRPr="000F7A02" w:rsidRDefault="004D023B" w:rsidP="004D023B">
                            <w:pPr>
                              <w:spacing w:after="0"/>
                              <w:jc w:val="center"/>
                              <w:rPr>
                                <w:rFonts w:ascii="MN Kafae Yen" w:hAnsi="MN Kafae Yen" w:cs="MN Kafae Yen"/>
                                <w:sz w:val="32"/>
                                <w:szCs w:val="40"/>
                              </w:rPr>
                            </w:pPr>
                            <w:r w:rsidRPr="000F7A02">
                              <w:rPr>
                                <w:rFonts w:ascii="MN Kafae Yen" w:hAnsi="MN Kafae Yen" w:cs="MN Kafae Yen"/>
                                <w:sz w:val="32"/>
                                <w:szCs w:val="40"/>
                                <w:cs/>
                              </w:rPr>
                              <w:t xml:space="preserve">รายงานผลการปฏิบัติราชการประจำเดือน </w:t>
                            </w:r>
                            <w:r>
                              <w:rPr>
                                <w:rFonts w:ascii="MN Kafae Yen" w:hAnsi="MN Kafae Yen" w:cs="MN Kafae Yen" w:hint="cs"/>
                                <w:sz w:val="32"/>
                                <w:szCs w:val="40"/>
                                <w:cs/>
                              </w:rPr>
                              <w:t>มกราคม</w:t>
                            </w:r>
                            <w:r w:rsidRPr="000F7A02">
                              <w:rPr>
                                <w:rFonts w:ascii="MN Kafae Yen" w:hAnsi="MN Kafae Yen" w:cs="MN Kafae Yen"/>
                                <w:sz w:val="32"/>
                                <w:szCs w:val="40"/>
                                <w:cs/>
                              </w:rPr>
                              <w:t xml:space="preserve"> 2568</w:t>
                            </w:r>
                          </w:p>
                          <w:p w14:paraId="1D2520BC" w14:textId="77777777" w:rsidR="004D023B" w:rsidRPr="000F7A02" w:rsidRDefault="004D023B" w:rsidP="004D023B">
                            <w:pPr>
                              <w:spacing w:after="0"/>
                              <w:jc w:val="center"/>
                              <w:rPr>
                                <w:rFonts w:ascii="MN Kafae Yen" w:hAnsi="MN Kafae Yen" w:cs="MN Kafae Yen"/>
                                <w:sz w:val="32"/>
                                <w:szCs w:val="40"/>
                                <w:cs/>
                              </w:rPr>
                            </w:pPr>
                            <w:r w:rsidRPr="000F7A02">
                              <w:rPr>
                                <w:rFonts w:ascii="MN Kafae Yen" w:hAnsi="MN Kafae Yen" w:cs="MN Kafae Yen"/>
                                <w:sz w:val="32"/>
                                <w:szCs w:val="40"/>
                                <w:cs/>
                              </w:rPr>
                              <w:t>งานสอบสวน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F1D7BF" id="Rectangle 1" o:spid="_x0000_s1026" style="position:absolute;left:0;text-align:left;margin-left:561.35pt;margin-top:-70.9pt;width:612.55pt;height:83.45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" fillcolor="red" stroked="f" strokeweight="1pt">
                <v:textbox>
                  <w:txbxContent>
                    <w:p w14:paraId="4E047C65" w14:textId="77777777" w:rsidR="004D023B" w:rsidRPr="000F7A02" w:rsidRDefault="004D023B" w:rsidP="004D023B">
                      <w:pPr>
                        <w:spacing w:after="0"/>
                        <w:jc w:val="center"/>
                        <w:rPr>
                          <w:rFonts w:ascii="MN Kafae Yen" w:hAnsi="MN Kafae Yen" w:cs="MN Kafae Yen"/>
                          <w:sz w:val="32"/>
                          <w:szCs w:val="40"/>
                        </w:rPr>
                      </w:pPr>
                      <w:r w:rsidRPr="000F7A02">
                        <w:rPr>
                          <w:rFonts w:ascii="MN Kafae Yen" w:hAnsi="MN Kafae Yen" w:cs="MN Kafae Yen"/>
                          <w:sz w:val="32"/>
                          <w:szCs w:val="40"/>
                          <w:cs/>
                        </w:rPr>
                        <w:t xml:space="preserve">รายงานผลการปฏิบัติราชการประจำเดือน </w:t>
                      </w:r>
                      <w:r>
                        <w:rPr>
                          <w:rFonts w:ascii="MN Kafae Yen" w:hAnsi="MN Kafae Yen" w:cs="MN Kafae Yen" w:hint="cs"/>
                          <w:sz w:val="32"/>
                          <w:szCs w:val="40"/>
                          <w:cs/>
                        </w:rPr>
                        <w:t>มกราคม</w:t>
                      </w:r>
                      <w:r w:rsidRPr="000F7A02">
                        <w:rPr>
                          <w:rFonts w:ascii="MN Kafae Yen" w:hAnsi="MN Kafae Yen" w:cs="MN Kafae Yen"/>
                          <w:sz w:val="32"/>
                          <w:szCs w:val="40"/>
                          <w:cs/>
                        </w:rPr>
                        <w:t xml:space="preserve"> 2568</w:t>
                      </w:r>
                    </w:p>
                    <w:p w14:paraId="1D2520BC" w14:textId="77777777" w:rsidR="004D023B" w:rsidRPr="000F7A02" w:rsidRDefault="004D023B" w:rsidP="004D023B">
                      <w:pPr>
                        <w:spacing w:after="0"/>
                        <w:jc w:val="center"/>
                        <w:rPr>
                          <w:rFonts w:ascii="MN Kafae Yen" w:hAnsi="MN Kafae Yen" w:cs="MN Kafae Yen"/>
                          <w:sz w:val="32"/>
                          <w:szCs w:val="40"/>
                          <w:cs/>
                        </w:rPr>
                      </w:pPr>
                      <w:r w:rsidRPr="000F7A02">
                        <w:rPr>
                          <w:rFonts w:ascii="MN Kafae Yen" w:hAnsi="MN Kafae Yen" w:cs="MN Kafae Yen"/>
                          <w:sz w:val="32"/>
                          <w:szCs w:val="40"/>
                          <w:cs/>
                        </w:rPr>
                        <w:t>งานสอบสวน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F4BDEAC" w14:textId="10826E22" w:rsidR="004D023B" w:rsidRPr="00501BCC" w:rsidRDefault="004D023B" w:rsidP="004D023B">
      <w:pPr>
        <w:jc w:val="right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501BCC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 </w:t>
      </w:r>
      <w:r w:rsidRPr="00501BCC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25</w:t>
      </w:r>
      <w:r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มีนาคม 2568</w:t>
      </w:r>
    </w:p>
    <w:p w14:paraId="6CAA311E" w14:textId="6A1B883F" w:rsidR="004D023B" w:rsidRDefault="004D023B" w:rsidP="004D023B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E7615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1 –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31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มกราคม</w:t>
      </w:r>
      <w:r w:rsidRPr="000231F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0231F7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8</w:t>
      </w:r>
    </w:p>
    <w:p w14:paraId="582B346C" w14:textId="4970732D" w:rsidR="004D023B" w:rsidRDefault="004D023B" w:rsidP="004D023B">
      <w:pPr>
        <w:ind w:firstLine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จากกรณี</w:t>
      </w:r>
      <w:r w:rsidRPr="00B8201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เมื่อวันที่ </w:t>
      </w:r>
      <w:r w:rsidRPr="00B82017">
        <w:rPr>
          <w:rFonts w:ascii="TH SarabunPSK" w:hAnsi="TH SarabunPSK" w:cs="TH SarabunPSK"/>
          <w:color w:val="000000" w:themeColor="text1"/>
          <w:sz w:val="32"/>
          <w:szCs w:val="32"/>
        </w:rPr>
        <w:t>27</w:t>
      </w:r>
      <w:r w:rsidRPr="00B8201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ม.ค.</w:t>
      </w:r>
      <w:r w:rsidRPr="00B82017">
        <w:rPr>
          <w:rFonts w:ascii="TH SarabunPSK" w:hAnsi="TH SarabunPSK" w:cs="TH SarabunPSK"/>
          <w:color w:val="000000" w:themeColor="text1"/>
          <w:sz w:val="32"/>
          <w:szCs w:val="32"/>
        </w:rPr>
        <w:t>68</w:t>
      </w:r>
      <w:r w:rsidRPr="00B8201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เวลาประมาณ </w:t>
      </w:r>
      <w:r w:rsidRPr="00B82017">
        <w:rPr>
          <w:rFonts w:ascii="TH SarabunPSK" w:hAnsi="TH SarabunPSK" w:cs="TH SarabunPSK"/>
          <w:color w:val="000000" w:themeColor="text1"/>
          <w:sz w:val="32"/>
          <w:szCs w:val="32"/>
        </w:rPr>
        <w:t>01.14</w:t>
      </w:r>
      <w:r w:rsidRPr="00B8201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น. กลุ่ม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ชาวต่างชาติได้</w:t>
      </w:r>
      <w:r w:rsidRPr="00B8201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ก่อเหตุขับขี่รถจักรยานยนต์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</w:t>
      </w:r>
      <w:r w:rsidRPr="00B8201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ถึง</w:t>
      </w:r>
      <w:r w:rsidRPr="00B8201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จุดตรวจป้อมนาคา ได้ฝ่าฝืนคำสั่งเจ้าหน้าที่ตำรวจที่สั่งให้หยุดตรวจโดยขับขี่รถฝ่าด่านตรวจหลบหนีไปในลักษณะที่ไม่คำนึงถึงความปลอดภัยในชีวิตและร่างกายผู้อื่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201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เจ้าหน้าที่ตำรวจจึงได้ติดตามตัวมาดำเนินคดีในข้อหา ขับรถโดยไม่คำนึงถึงถึงความปลอดภัยและไม่ปฏิบัติตามคำสั่งของเจ้าพนักงาน ต่อมาศาลแขวงจังหวัดภูเก็ตได้มีคำพิพากษาจำคุก </w:t>
      </w:r>
      <w:r w:rsidRPr="00B82017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B8201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เดือน ปรับ </w:t>
      </w:r>
      <w:r w:rsidRPr="00B82017">
        <w:rPr>
          <w:rFonts w:ascii="TH SarabunPSK" w:hAnsi="TH SarabunPSK" w:cs="TH SarabunPSK"/>
          <w:color w:val="000000" w:themeColor="text1"/>
          <w:sz w:val="32"/>
          <w:szCs w:val="32"/>
        </w:rPr>
        <w:t xml:space="preserve">6,000 </w:t>
      </w:r>
      <w:r w:rsidRPr="00B8201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บาท รอลงอาญา </w:t>
      </w:r>
      <w:r w:rsidRPr="00B82017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B8201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ปีและสั่งริบรถจักรยานยนต์ที่ใช้ในการกระทำความผิดส่วนผู้ก่อเหตุ </w:t>
      </w:r>
      <w:r w:rsidRPr="00B82017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Pr="00B8201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ราย ที่ฝ่าฝืนคำสั่งเจ้าพนักงานลงโทษปรับคนละ </w:t>
      </w:r>
      <w:r w:rsidRPr="00B82017">
        <w:rPr>
          <w:rFonts w:ascii="TH SarabunPSK" w:hAnsi="TH SarabunPSK" w:cs="TH SarabunPSK"/>
          <w:color w:val="000000" w:themeColor="text1"/>
          <w:sz w:val="32"/>
          <w:szCs w:val="32"/>
        </w:rPr>
        <w:t xml:space="preserve">1,500 </w:t>
      </w:r>
      <w:r w:rsidRPr="00B82017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C86FC10" w14:textId="1FC717FC" w:rsidR="004D023B" w:rsidRPr="00C149CF" w:rsidRDefault="004D023B" w:rsidP="004D023B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2FFB71ED" wp14:editId="5C4E5D86">
            <wp:extent cx="4994065" cy="3291205"/>
            <wp:effectExtent l="0" t="0" r="0" b="444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5901" cy="329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A9B6" w14:textId="3BDDB75D" w:rsidR="004D023B" w:rsidRDefault="004D023B" w:rsidP="004D023B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36694">
        <w:rPr>
          <w:rFonts w:ascii="TH SarabunPSK" w:hAnsi="TH SarabunPSK" w:cs="TH SarabunPSK"/>
          <w:sz w:val="32"/>
          <w:szCs w:val="32"/>
          <w:cs/>
        </w:rPr>
        <w:t xml:space="preserve">ช่วงวันที่ 1 ถึง </w:t>
      </w:r>
      <w:r w:rsidRPr="00736694">
        <w:rPr>
          <w:rFonts w:ascii="TH SarabunPSK" w:hAnsi="TH SarabunPSK" w:cs="TH SarabunPSK" w:hint="cs"/>
          <w:sz w:val="32"/>
          <w:szCs w:val="32"/>
          <w:cs/>
        </w:rPr>
        <w:t xml:space="preserve">31 </w:t>
      </w:r>
      <w:r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Pr="00736694">
        <w:rPr>
          <w:rFonts w:ascii="TH SarabunPSK" w:hAnsi="TH SarabunPSK" w:cs="TH SarabunPSK"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736694">
        <w:rPr>
          <w:rFonts w:ascii="TH SarabunPSK" w:hAnsi="TH SarabunPSK" w:cs="TH SarabunPSK"/>
          <w:sz w:val="32"/>
          <w:szCs w:val="32"/>
          <w:cs/>
        </w:rPr>
        <w:t xml:space="preserve"> พนักงานสอบสวนได้รับแจ้งความร้องทุกข์จำนวน</w:t>
      </w:r>
      <w:r w:rsidRPr="00736694">
        <w:rPr>
          <w:rFonts w:ascii="TH SarabunPSK" w:hAnsi="TH SarabunPSK" w:cs="TH SarabunPSK"/>
          <w:sz w:val="32"/>
          <w:szCs w:val="32"/>
        </w:rPr>
        <w:t xml:space="preserve"> </w:t>
      </w:r>
      <w:r w:rsidRPr="00736694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7366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6694">
        <w:rPr>
          <w:rFonts w:ascii="TH SarabunPSK" w:hAnsi="TH SarabunPSK" w:cs="TH SarabunPSK"/>
          <w:sz w:val="32"/>
          <w:szCs w:val="32"/>
          <w:cs/>
        </w:rPr>
        <w:t>คดี โดยประกอบด้วยคดีอาญาที่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1/2568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2/2568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3/2568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4/2568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5/2568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6/2568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7/2568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8/2568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9/2568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10/2568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11/2568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12/2568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13/2568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14/2568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15/2568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16/2568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17/2568 และ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18/2568</w:t>
      </w:r>
    </w:p>
    <w:p w14:paraId="3DB7F210" w14:textId="64D307C4" w:rsidR="000217AB" w:rsidRDefault="000217AB"/>
    <w:sectPr w:rsidR="000217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N Kafae Yen">
    <w:panose1 w:val="00000000000000000000"/>
    <w:charset w:val="00"/>
    <w:family w:val="auto"/>
    <w:pitch w:val="variable"/>
    <w:sig w:usb0="A10002AF" w:usb1="500078FB" w:usb2="00000000" w:usb3="00000000" w:csb0="0001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3B"/>
    <w:rsid w:val="000217AB"/>
    <w:rsid w:val="00405047"/>
    <w:rsid w:val="004D023B"/>
    <w:rsid w:val="007E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60FA7"/>
  <w15:chartTrackingRefBased/>
  <w15:docId w15:val="{1B592268-4EB6-4180-BD32-332941B2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23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2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2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23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23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23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2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2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023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023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D023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0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23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02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2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2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ณัฐวุฒิ วัฒนานิล</dc:creator>
  <cp:keywords/>
  <dc:description/>
  <cp:lastModifiedBy>ณัฐวุฒิ วัฒนานิล</cp:lastModifiedBy>
  <cp:revision>1</cp:revision>
  <dcterms:created xsi:type="dcterms:W3CDTF">2025-03-28T07:50:00Z</dcterms:created>
  <dcterms:modified xsi:type="dcterms:W3CDTF">2025-03-28T07:51:00Z</dcterms:modified>
</cp:coreProperties>
</file>