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F2753" w14:textId="68761EB8" w:rsidR="00070A58" w:rsidRDefault="00070A58" w:rsidP="00070A5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421596" wp14:editId="3B882AA4">
                <wp:simplePos x="0" y="0"/>
                <wp:positionH relativeFrom="margin">
                  <wp:posOffset>-907473</wp:posOffset>
                </wp:positionH>
                <wp:positionV relativeFrom="paragraph">
                  <wp:posOffset>-914400</wp:posOffset>
                </wp:positionV>
                <wp:extent cx="7889587" cy="1059873"/>
                <wp:effectExtent l="0" t="0" r="0" b="6985"/>
                <wp:wrapNone/>
                <wp:docPr id="44628333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89587" cy="1059873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1DC1ED" w14:textId="77777777" w:rsidR="00070A58" w:rsidRPr="000F7A02" w:rsidRDefault="00070A58" w:rsidP="00070A58">
                            <w:pPr>
                              <w:spacing w:after="0"/>
                              <w:jc w:val="center"/>
                              <w:rPr>
                                <w:rFonts w:ascii="MN Kafae Yen" w:hAnsi="MN Kafae Yen" w:cs="MN Kafae Yen" w:hint="cs"/>
                                <w:sz w:val="32"/>
                                <w:szCs w:val="40"/>
                              </w:rPr>
                            </w:pPr>
                            <w:r w:rsidRPr="000F7A02">
                              <w:rPr>
                                <w:rFonts w:ascii="MN Kafae Yen" w:hAnsi="MN Kafae Yen" w:cs="MN Kafae Yen"/>
                                <w:sz w:val="32"/>
                                <w:szCs w:val="40"/>
                                <w:cs/>
                              </w:rPr>
                              <w:t xml:space="preserve">รายงานผลการปฏิบัติราชการประจำเดือน </w:t>
                            </w:r>
                            <w:r>
                              <w:rPr>
                                <w:rFonts w:ascii="MN Kafae Yen" w:hAnsi="MN Kafae Yen" w:cs="MN Kafae Yen" w:hint="cs"/>
                                <w:sz w:val="32"/>
                                <w:szCs w:val="40"/>
                                <w:cs/>
                              </w:rPr>
                              <w:t>พฤศจิกายน</w:t>
                            </w:r>
                            <w:r w:rsidRPr="000F7A02">
                              <w:rPr>
                                <w:rFonts w:ascii="MN Kafae Yen" w:hAnsi="MN Kafae Yen" w:cs="MN Kafae Yen"/>
                                <w:sz w:val="32"/>
                                <w:szCs w:val="40"/>
                                <w:cs/>
                              </w:rPr>
                              <w:t xml:space="preserve"> 256</w:t>
                            </w:r>
                            <w:r>
                              <w:rPr>
                                <w:rFonts w:ascii="MN Kafae Yen" w:hAnsi="MN Kafae Yen" w:cs="MN Kafae Yen" w:hint="cs"/>
                                <w:sz w:val="32"/>
                                <w:szCs w:val="40"/>
                                <w:cs/>
                              </w:rPr>
                              <w:t>7</w:t>
                            </w:r>
                          </w:p>
                          <w:p w14:paraId="42A58E1E" w14:textId="77777777" w:rsidR="00070A58" w:rsidRPr="000F7A02" w:rsidRDefault="00070A58" w:rsidP="00070A58">
                            <w:pPr>
                              <w:spacing w:after="0"/>
                              <w:jc w:val="center"/>
                              <w:rPr>
                                <w:rFonts w:ascii="MN Kafae Yen" w:hAnsi="MN Kafae Yen" w:cs="MN Kafae Yen"/>
                                <w:sz w:val="32"/>
                                <w:szCs w:val="40"/>
                                <w:cs/>
                              </w:rPr>
                            </w:pPr>
                            <w:r w:rsidRPr="000F7A02">
                              <w:rPr>
                                <w:rFonts w:ascii="MN Kafae Yen" w:hAnsi="MN Kafae Yen" w:cs="MN Kafae Yen"/>
                                <w:sz w:val="32"/>
                                <w:szCs w:val="40"/>
                                <w:cs/>
                              </w:rPr>
                              <w:t>งานสอบสวน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9421596" id="Rectangle 1" o:spid="_x0000_s1026" style="position:absolute;left:0;text-align:left;margin-left:-71.45pt;margin-top:-1in;width:621.25pt;height:83.4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" fillcolor="red" stroked="f" strokeweight="1pt">
                <v:textbox>
                  <w:txbxContent>
                    <w:p w14:paraId="5A1DC1ED" w14:textId="77777777" w:rsidR="00070A58" w:rsidRPr="000F7A02" w:rsidRDefault="00070A58" w:rsidP="00070A58">
                      <w:pPr>
                        <w:spacing w:after="0"/>
                        <w:jc w:val="center"/>
                        <w:rPr>
                          <w:rFonts w:ascii="MN Kafae Yen" w:hAnsi="MN Kafae Yen" w:cs="MN Kafae Yen" w:hint="cs"/>
                          <w:sz w:val="32"/>
                          <w:szCs w:val="40"/>
                        </w:rPr>
                      </w:pPr>
                      <w:r w:rsidRPr="000F7A02">
                        <w:rPr>
                          <w:rFonts w:ascii="MN Kafae Yen" w:hAnsi="MN Kafae Yen" w:cs="MN Kafae Yen"/>
                          <w:sz w:val="32"/>
                          <w:szCs w:val="40"/>
                          <w:cs/>
                        </w:rPr>
                        <w:t xml:space="preserve">รายงานผลการปฏิบัติราชการประจำเดือน </w:t>
                      </w:r>
                      <w:r>
                        <w:rPr>
                          <w:rFonts w:ascii="MN Kafae Yen" w:hAnsi="MN Kafae Yen" w:cs="MN Kafae Yen" w:hint="cs"/>
                          <w:sz w:val="32"/>
                          <w:szCs w:val="40"/>
                          <w:cs/>
                        </w:rPr>
                        <w:t>พฤศจิกายน</w:t>
                      </w:r>
                      <w:r w:rsidRPr="000F7A02">
                        <w:rPr>
                          <w:rFonts w:ascii="MN Kafae Yen" w:hAnsi="MN Kafae Yen" w:cs="MN Kafae Yen"/>
                          <w:sz w:val="32"/>
                          <w:szCs w:val="40"/>
                          <w:cs/>
                        </w:rPr>
                        <w:t xml:space="preserve"> 256</w:t>
                      </w:r>
                      <w:r>
                        <w:rPr>
                          <w:rFonts w:ascii="MN Kafae Yen" w:hAnsi="MN Kafae Yen" w:cs="MN Kafae Yen" w:hint="cs"/>
                          <w:sz w:val="32"/>
                          <w:szCs w:val="40"/>
                          <w:cs/>
                        </w:rPr>
                        <w:t>7</w:t>
                      </w:r>
                    </w:p>
                    <w:p w14:paraId="42A58E1E" w14:textId="77777777" w:rsidR="00070A58" w:rsidRPr="000F7A02" w:rsidRDefault="00070A58" w:rsidP="00070A58">
                      <w:pPr>
                        <w:spacing w:after="0"/>
                        <w:jc w:val="center"/>
                        <w:rPr>
                          <w:rFonts w:ascii="MN Kafae Yen" w:hAnsi="MN Kafae Yen" w:cs="MN Kafae Yen"/>
                          <w:sz w:val="32"/>
                          <w:szCs w:val="40"/>
                          <w:cs/>
                        </w:rPr>
                      </w:pPr>
                      <w:r w:rsidRPr="000F7A02">
                        <w:rPr>
                          <w:rFonts w:ascii="MN Kafae Yen" w:hAnsi="MN Kafae Yen" w:cs="MN Kafae Yen"/>
                          <w:sz w:val="32"/>
                          <w:szCs w:val="40"/>
                          <w:cs/>
                        </w:rPr>
                        <w:t>งานสอบสวน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4BB9B1A" w14:textId="77777777" w:rsidR="00070A58" w:rsidRPr="00501BCC" w:rsidRDefault="00070A58" w:rsidP="00070A58">
      <w:pPr>
        <w:jc w:val="right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501BCC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 </w:t>
      </w:r>
      <w:r w:rsidRPr="00501BCC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ข้อมูล ณ วันที่ 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25</w:t>
      </w:r>
      <w:r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มีนาคม 2568</w:t>
      </w:r>
    </w:p>
    <w:p w14:paraId="7C39ED3D" w14:textId="77777777" w:rsidR="00070A58" w:rsidRPr="00C149CF" w:rsidRDefault="00070A58" w:rsidP="00070A58">
      <w:p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E761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1 –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30 </w:t>
      </w:r>
      <w:r w:rsidRPr="000231F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พฤศจิกายน</w:t>
      </w:r>
      <w:r w:rsidRPr="000231F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0231F7">
        <w:rPr>
          <w:rFonts w:ascii="TH SarabunPSK" w:hAnsi="TH SarabunPSK" w:cs="TH SarabunPSK"/>
          <w:b/>
          <w:bCs/>
          <w:color w:val="FF0000"/>
          <w:sz w:val="32"/>
          <w:szCs w:val="32"/>
        </w:rPr>
        <w:t>2567</w:t>
      </w:r>
    </w:p>
    <w:p w14:paraId="554F3139" w14:textId="77777777" w:rsidR="00070A58" w:rsidRPr="00C149CF" w:rsidRDefault="00070A58" w:rsidP="00070A58">
      <w:pPr>
        <w:spacing w:after="0"/>
        <w:ind w:firstLine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149CF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เมื่อวันที่ 8 พ.ย.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25</w:t>
      </w:r>
      <w:r w:rsidRPr="00C149CF">
        <w:rPr>
          <w:rFonts w:ascii="TH SarabunPSK" w:hAnsi="TH SarabunPSK" w:cs="TH SarabunPSK"/>
          <w:color w:val="000000" w:themeColor="text1"/>
          <w:sz w:val="32"/>
          <w:szCs w:val="32"/>
          <w:cs/>
        </w:rPr>
        <w:t>67 เวลาประมาณ 22.45 น.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กรณี</w:t>
      </w:r>
      <w:r w:rsidRPr="00C149CF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มีผู้เสียหายชาวยูเครนได้ถูกกลุ่มคนร้ายจำนวน 4 คน ปล้นทรัพย์โดยการบังคับให้โอนเหรียญคริ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</w:t>
      </w:r>
      <w:r w:rsidRPr="00C149CF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โตให้กับกลุ่มผู้ต้องหาจำนวน 250,000</w:t>
      </w:r>
      <w:r w:rsidRPr="00C149CF">
        <w:rPr>
          <w:rFonts w:ascii="TH SarabunPSK" w:hAnsi="TH SarabunPSK" w:cs="TH SarabunPSK"/>
          <w:color w:val="000000" w:themeColor="text1"/>
          <w:sz w:val="32"/>
          <w:szCs w:val="32"/>
        </w:rPr>
        <w:t xml:space="preserve"> USDT (</w:t>
      </w:r>
      <w:r w:rsidRPr="00C149CF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มูลค่าประมาณ 8.5 ล้านบาท) และหลบหนีไป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C149CF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ต่อมาวันพี่ 9 พ.ย.67 เวลาประมาณ 17:00 น. ผู้เสียหายได้เดินทางแจ้งความร้องทุกข์ต่อพนักงานสอบสวน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สภ.</w:t>
      </w:r>
      <w:r w:rsidRPr="00C149CF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กมลา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C149CF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ให้ดำเนินคดีกับกลุ่มคนร้ายดังกล่าวตามก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ฎ</w:t>
      </w:r>
      <w:r w:rsidRPr="00C149CF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หมาย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ซึ่ง</w:t>
      </w:r>
      <w:r w:rsidRPr="00C149CF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คดีนี้เป็นคดีอุกฉกรรจ์และน่าสนใจ ส่งผลกระทบต่อความรู้สึกไม่ปลอดภัยในชีวิตและทรัพย์สินของประชาชนแลบรรยากาศการท่องเที่ยวของจังหวัดภูเก็ต พล.ต.อ.กิตติ์รัฐ พันธุ์เพ็ชร์ ผู้บัญชาการตำรวจแห่งชาติ และ พล.ต.ท.สุรพงษ์ ถนอมจิตร ผู้บัญชาการตำรวจภูธรภาค 8 จึงได้สั่งการให้ตำรวจภูธรจังหวัดภูเก็ต บูรณาการทำงานร่วมกันกับ กองบังคับการสืบสวนสอบสวนตำรวจภูธรภาค 8</w:t>
      </w:r>
      <w:r w:rsidRPr="00C149CF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Pr="00C149CF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ตำรวจท่องเที่ยว</w:t>
      </w:r>
      <w:r w:rsidRPr="00C149CF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Pr="00C149CF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ตม.จังหวัดภูเก็ต ในการสืบสวนสอบสวนหาตัวคนร้ายและสามารถรวบรวมพยานหลักฐานและขออนุมัติศาลเพื่ออออกหมายจับคนร้ายจำนวน 4 คน ในความผิดฐาน"ปล้นทรัพย์โดยมีอาวุธ ร่วมกันหน่วงเหนี่ยวกักขังผู้อื่นหรือกระทำด้วยประการใดๆให้ผู้อื่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</w:t>
      </w:r>
      <w:r w:rsidRPr="00C149CF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ปราศจากเสรีภาพในร่างกาย และให้ผู้อื่นนั้นกระทำการใดแก่ผู้กระทำหรือบุคคลอื่น"</w:t>
      </w:r>
    </w:p>
    <w:p w14:paraId="5A203F7B" w14:textId="77777777" w:rsidR="00070A58" w:rsidRDefault="00070A58" w:rsidP="00070A58">
      <w:pPr>
        <w:ind w:firstLine="141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149CF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ต่อมาวันที่ 11 พ.ย.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25</w:t>
      </w:r>
      <w:r w:rsidRPr="00C149CF">
        <w:rPr>
          <w:rFonts w:ascii="TH SarabunPSK" w:hAnsi="TH SarabunPSK" w:cs="TH SarabunPSK"/>
          <w:color w:val="000000" w:themeColor="text1"/>
          <w:sz w:val="32"/>
          <w:szCs w:val="32"/>
          <w:cs/>
        </w:rPr>
        <w:t>67 เวลาประมาณ 01:30 น. สามารถจับกุมผู้ต้องหา 4 รายเป็นสัญชาติอาร์เ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</w:t>
      </w:r>
      <w:r w:rsidRPr="00C149CF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เนีย 1 ราย อายุ 21 ปี</w:t>
      </w:r>
      <w:r w:rsidRPr="00C149CF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C149CF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สัญชาติยูเครน 2 ราย อายุ 22 ปี กับ อายุ 18 ปี และสัญชาติรัสเซีย 1 ราย อายุ 21 ปี โดยสามารถจับกุมคนร้ายได้ที่ บริเวณรีสอร์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ต</w:t>
      </w:r>
      <w:r w:rsidRPr="00C149CF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แห่งหนึ่งในพื้นที่ ต.โคกกลอย อ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</w:t>
      </w:r>
      <w:r w:rsidRPr="00C149CF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ทั่วพุ่ง จ.พังงา และนำตัวผู้ต้องหาพร้อมของกลางส่งพนักงานสอบสวนดำเนินคดีตามกฎหมายต่อไป</w:t>
      </w:r>
    </w:p>
    <w:p w14:paraId="2230417B" w14:textId="77777777" w:rsidR="00070A58" w:rsidRDefault="00070A58" w:rsidP="00070A58">
      <w:pPr>
        <w:ind w:firstLine="1418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50F83676" wp14:editId="5D4E2C66">
            <wp:extent cx="3960000" cy="2880000"/>
            <wp:effectExtent l="0" t="0" r="2540" b="0"/>
            <wp:docPr id="1" name="รูปภาพ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4CBF76" w14:textId="77777777" w:rsidR="00070A58" w:rsidRDefault="00070A58" w:rsidP="00070A58">
      <w:pPr>
        <w:ind w:firstLine="1418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B0A3599" wp14:editId="71B701AD">
            <wp:extent cx="3960000" cy="2880000"/>
            <wp:effectExtent l="0" t="0" r="2540" b="0"/>
            <wp:docPr id="5" name="รูปภาพ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9D90D" w14:textId="77777777" w:rsidR="00070A58" w:rsidRDefault="00070A58" w:rsidP="00070A58">
      <w:pPr>
        <w:ind w:firstLine="1418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14C8348C" wp14:editId="5F94AB82">
            <wp:extent cx="3960000" cy="2880000"/>
            <wp:effectExtent l="0" t="0" r="2540" b="0"/>
            <wp:docPr id="3" name="รูปภาพ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 preferRelativeResize="0"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6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890A2" w14:textId="77777777" w:rsidR="00070A58" w:rsidRPr="00C149CF" w:rsidRDefault="00070A58" w:rsidP="00070A58">
      <w:pPr>
        <w:ind w:firstLine="1418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5014036" w14:textId="77777777" w:rsidR="00070A58" w:rsidRDefault="00070A58" w:rsidP="00070A5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F34D06">
        <w:rPr>
          <w:rFonts w:ascii="TH SarabunPSK" w:hAnsi="TH SarabunPSK" w:cs="TH SarabunPSK"/>
          <w:sz w:val="32"/>
          <w:szCs w:val="32"/>
          <w:cs/>
        </w:rPr>
        <w:tab/>
      </w:r>
      <w:r w:rsidRPr="00F34D06">
        <w:rPr>
          <w:rFonts w:ascii="TH SarabunPSK" w:hAnsi="TH SarabunPSK" w:cs="TH SarabunPSK"/>
          <w:sz w:val="32"/>
          <w:szCs w:val="32"/>
          <w:cs/>
        </w:rPr>
        <w:tab/>
        <w:t xml:space="preserve">ช่วงวันที่ 1 ถึง </w:t>
      </w:r>
      <w:r>
        <w:rPr>
          <w:rFonts w:ascii="TH SarabunPSK" w:hAnsi="TH SarabunPSK" w:cs="TH SarabunPSK" w:hint="cs"/>
          <w:sz w:val="32"/>
          <w:szCs w:val="32"/>
          <w:cs/>
        </w:rPr>
        <w:t>30 พฤศจิกายน</w:t>
      </w:r>
      <w:r w:rsidRPr="00F34D06">
        <w:rPr>
          <w:rFonts w:ascii="TH SarabunPSK" w:hAnsi="TH SarabunPSK" w:cs="TH SarabunPSK"/>
          <w:sz w:val="32"/>
          <w:szCs w:val="32"/>
          <w:cs/>
        </w:rPr>
        <w:t xml:space="preserve"> 256</w:t>
      </w:r>
      <w:r>
        <w:rPr>
          <w:rFonts w:ascii="TH SarabunPSK" w:hAnsi="TH SarabunPSK" w:cs="TH SarabunPSK" w:hint="cs"/>
          <w:sz w:val="32"/>
          <w:szCs w:val="32"/>
          <w:cs/>
        </w:rPr>
        <w:t>7</w:t>
      </w:r>
      <w:r w:rsidRPr="00F34D06">
        <w:rPr>
          <w:rFonts w:ascii="TH SarabunPSK" w:hAnsi="TH SarabunPSK" w:cs="TH SarabunPSK"/>
          <w:sz w:val="32"/>
          <w:szCs w:val="32"/>
          <w:cs/>
        </w:rPr>
        <w:t xml:space="preserve"> พนักงานสอบสวนได้รับแจ้งความร้องทุกข์จำนวน</w:t>
      </w:r>
      <w:r w:rsidRPr="00F34D06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14 </w:t>
      </w:r>
      <w:r w:rsidRPr="00F34D06">
        <w:rPr>
          <w:rFonts w:ascii="TH SarabunPSK" w:hAnsi="TH SarabunPSK" w:cs="TH SarabunPSK"/>
          <w:sz w:val="32"/>
          <w:szCs w:val="32"/>
          <w:cs/>
        </w:rPr>
        <w:t>คดี โดยประกอบด้วยคดีอาญาที่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159/2567 </w:t>
      </w:r>
      <w:r w:rsidRPr="00F34D06">
        <w:rPr>
          <w:rFonts w:ascii="TH SarabunPSK" w:hAnsi="TH SarabunPSK" w:cs="TH SarabunPSK"/>
          <w:sz w:val="32"/>
          <w:szCs w:val="32"/>
          <w:cs/>
        </w:rPr>
        <w:t>คดีอาญาที่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160/2567 </w:t>
      </w:r>
      <w:r w:rsidRPr="00F34D06">
        <w:rPr>
          <w:rFonts w:ascii="TH SarabunPSK" w:hAnsi="TH SarabunPSK" w:cs="TH SarabunPSK"/>
          <w:sz w:val="32"/>
          <w:szCs w:val="32"/>
          <w:cs/>
        </w:rPr>
        <w:t>คดีอาญาที่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161/2567 </w:t>
      </w:r>
      <w:r w:rsidRPr="00F34D06">
        <w:rPr>
          <w:rFonts w:ascii="TH SarabunPSK" w:hAnsi="TH SarabunPSK" w:cs="TH SarabunPSK"/>
          <w:sz w:val="32"/>
          <w:szCs w:val="32"/>
          <w:cs/>
        </w:rPr>
        <w:t>คดีอาญาที่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162/2567 </w:t>
      </w:r>
      <w:r w:rsidRPr="00F34D06">
        <w:rPr>
          <w:rFonts w:ascii="TH SarabunPSK" w:hAnsi="TH SarabunPSK" w:cs="TH SarabunPSK"/>
          <w:sz w:val="32"/>
          <w:szCs w:val="32"/>
          <w:cs/>
        </w:rPr>
        <w:t>คดีอาญาที่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163/2567 </w:t>
      </w:r>
      <w:r w:rsidRPr="00F34D06">
        <w:rPr>
          <w:rFonts w:ascii="TH SarabunPSK" w:hAnsi="TH SarabunPSK" w:cs="TH SarabunPSK"/>
          <w:sz w:val="32"/>
          <w:szCs w:val="32"/>
          <w:cs/>
        </w:rPr>
        <w:t>คดีอาญาที่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164/2567 </w:t>
      </w:r>
      <w:r w:rsidRPr="00F34D06">
        <w:rPr>
          <w:rFonts w:ascii="TH SarabunPSK" w:hAnsi="TH SarabunPSK" w:cs="TH SarabunPSK"/>
          <w:sz w:val="32"/>
          <w:szCs w:val="32"/>
          <w:cs/>
        </w:rPr>
        <w:t>คดีอาญาที่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165/2567 </w:t>
      </w:r>
      <w:r w:rsidRPr="00F34D06">
        <w:rPr>
          <w:rFonts w:ascii="TH SarabunPSK" w:hAnsi="TH SarabunPSK" w:cs="TH SarabunPSK"/>
          <w:sz w:val="32"/>
          <w:szCs w:val="32"/>
          <w:cs/>
        </w:rPr>
        <w:t>คดีอาญาที่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166/2567 </w:t>
      </w:r>
      <w:r w:rsidRPr="00F34D06">
        <w:rPr>
          <w:rFonts w:ascii="TH SarabunPSK" w:hAnsi="TH SarabunPSK" w:cs="TH SarabunPSK"/>
          <w:sz w:val="32"/>
          <w:szCs w:val="32"/>
          <w:cs/>
        </w:rPr>
        <w:t>คดีอาญาที่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167/2567 </w:t>
      </w:r>
      <w:r w:rsidRPr="00F34D06">
        <w:rPr>
          <w:rFonts w:ascii="TH SarabunPSK" w:hAnsi="TH SarabunPSK" w:cs="TH SarabunPSK"/>
          <w:sz w:val="32"/>
          <w:szCs w:val="32"/>
          <w:cs/>
        </w:rPr>
        <w:t>คดีอาญาที่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168/2567 </w:t>
      </w:r>
      <w:r w:rsidRPr="00F34D06">
        <w:rPr>
          <w:rFonts w:ascii="TH SarabunPSK" w:hAnsi="TH SarabunPSK" w:cs="TH SarabunPSK"/>
          <w:sz w:val="32"/>
          <w:szCs w:val="32"/>
          <w:cs/>
        </w:rPr>
        <w:t>คดีอาญาที่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169/2567 </w:t>
      </w:r>
      <w:r w:rsidRPr="00F34D06">
        <w:rPr>
          <w:rFonts w:ascii="TH SarabunPSK" w:hAnsi="TH SarabunPSK" w:cs="TH SarabunPSK"/>
          <w:sz w:val="32"/>
          <w:szCs w:val="32"/>
          <w:cs/>
        </w:rPr>
        <w:t>คดีอาญาที่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170/2567 </w:t>
      </w:r>
      <w:r w:rsidRPr="00F34D06">
        <w:rPr>
          <w:rFonts w:ascii="TH SarabunPSK" w:hAnsi="TH SarabunPSK" w:cs="TH SarabunPSK"/>
          <w:sz w:val="32"/>
          <w:szCs w:val="32"/>
          <w:cs/>
        </w:rPr>
        <w:t>คดีอาญาที่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171/2567 และ</w:t>
      </w:r>
      <w:r w:rsidRPr="00F34D06">
        <w:rPr>
          <w:rFonts w:ascii="TH SarabunPSK" w:hAnsi="TH SarabunPSK" w:cs="TH SarabunPSK"/>
          <w:sz w:val="32"/>
          <w:szCs w:val="32"/>
          <w:cs/>
        </w:rPr>
        <w:t>คดีอาญาที่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172/2567</w:t>
      </w:r>
    </w:p>
    <w:p w14:paraId="5C093BA5" w14:textId="77777777" w:rsidR="00070A58" w:rsidRDefault="00070A58" w:rsidP="00070A58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B3D4D77" w14:textId="77777777" w:rsidR="000217AB" w:rsidRPr="00070A58" w:rsidRDefault="000217AB"/>
    <w:sectPr w:rsidR="000217AB" w:rsidRPr="00070A58" w:rsidSect="00070A58">
      <w:pgSz w:w="12240" w:h="15840"/>
      <w:pgMar w:top="1440" w:right="1440" w:bottom="63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N Kafae Yen">
    <w:panose1 w:val="00000000000000000000"/>
    <w:charset w:val="00"/>
    <w:family w:val="auto"/>
    <w:pitch w:val="variable"/>
    <w:sig w:usb0="A10002AF" w:usb1="500078FB" w:usb2="00000000" w:usb3="00000000" w:csb0="0001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A58"/>
    <w:rsid w:val="000217AB"/>
    <w:rsid w:val="00070A58"/>
    <w:rsid w:val="00405047"/>
    <w:rsid w:val="007E2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98806A"/>
  <w15:chartTrackingRefBased/>
  <w15:docId w15:val="{AFE7F613-5966-435C-A08C-8A6813DD2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A58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70A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A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A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A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A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A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A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A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A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A5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A5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A5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A5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A5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A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A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A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A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A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70A5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A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70A5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070A58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70A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A58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70A5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A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A5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A5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ณัฐวุฒิ วัฒนานิล</dc:creator>
  <cp:keywords/>
  <dc:description/>
  <cp:lastModifiedBy>ณัฐวุฒิ วัฒนานิล</cp:lastModifiedBy>
  <cp:revision>1</cp:revision>
  <dcterms:created xsi:type="dcterms:W3CDTF">2025-03-28T07:46:00Z</dcterms:created>
  <dcterms:modified xsi:type="dcterms:W3CDTF">2025-03-28T07:48:00Z</dcterms:modified>
</cp:coreProperties>
</file>