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B4E5" w14:textId="592358A0" w:rsidR="0088573E" w:rsidRPr="00C312DE" w:rsidRDefault="0088573E" w:rsidP="00DB5A58">
      <w:pPr>
        <w:jc w:val="righ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312DE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D0B52" wp14:editId="2AFB9BA5">
                <wp:simplePos x="0" y="0"/>
                <wp:positionH relativeFrom="page">
                  <wp:align>right</wp:align>
                </wp:positionH>
                <wp:positionV relativeFrom="paragraph">
                  <wp:posOffset>-900545</wp:posOffset>
                </wp:positionV>
                <wp:extent cx="7807036" cy="1059873"/>
                <wp:effectExtent l="0" t="0" r="3810" b="6985"/>
                <wp:wrapNone/>
                <wp:docPr id="61786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7036" cy="105987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EDFC2" w14:textId="77777777" w:rsidR="0088573E" w:rsidRPr="000F7A02" w:rsidRDefault="0088573E" w:rsidP="0088573E">
                            <w:pPr>
                              <w:spacing w:after="0"/>
                              <w:jc w:val="center"/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</w:rPr>
                            </w:pP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>รายงานผลการปฏิบัติราชการประจำเดือน ตุลาคม 256</w:t>
                            </w:r>
                            <w:r>
                              <w:rPr>
                                <w:rFonts w:ascii="MN Kafae Yen" w:hAnsi="MN Kafae Yen" w:cs="MN Kafae Yen" w:hint="cs"/>
                                <w:sz w:val="32"/>
                                <w:szCs w:val="40"/>
                                <w:cs/>
                              </w:rPr>
                              <w:t>7</w:t>
                            </w:r>
                          </w:p>
                          <w:p w14:paraId="648ADBD5" w14:textId="77777777" w:rsidR="0088573E" w:rsidRPr="000F7A02" w:rsidRDefault="0088573E" w:rsidP="0088573E">
                            <w:pPr>
                              <w:spacing w:after="0"/>
                              <w:jc w:val="center"/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</w:pP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ED0B52" id="Rectangle 1" o:spid="_x0000_s1026" style="position:absolute;left:0;text-align:left;margin-left:563.55pt;margin-top:-70.9pt;width:614.75pt;height:83.45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" fillcolor="red" stroked="f" strokeweight="1pt">
                <v:textbox>
                  <w:txbxContent>
                    <w:p w14:paraId="1C6EDFC2" w14:textId="77777777" w:rsidR="0088573E" w:rsidRPr="000F7A02" w:rsidRDefault="0088573E" w:rsidP="0088573E">
                      <w:pPr>
                        <w:spacing w:after="0"/>
                        <w:jc w:val="center"/>
                        <w:rPr>
                          <w:rFonts w:ascii="MN Kafae Yen" w:hAnsi="MN Kafae Yen" w:cs="MN Kafae Yen"/>
                          <w:sz w:val="32"/>
                          <w:szCs w:val="40"/>
                        </w:rPr>
                      </w:pP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>รายงานผลการปฏิบัติราชการประจำเดือน ตุลาคม 256</w:t>
                      </w:r>
                      <w:r>
                        <w:rPr>
                          <w:rFonts w:ascii="MN Kafae Yen" w:hAnsi="MN Kafae Yen" w:cs="MN Kafae Yen" w:hint="cs"/>
                          <w:sz w:val="32"/>
                          <w:szCs w:val="40"/>
                          <w:cs/>
                        </w:rPr>
                        <w:t>7</w:t>
                      </w:r>
                    </w:p>
                    <w:p w14:paraId="648ADBD5" w14:textId="77777777" w:rsidR="0088573E" w:rsidRPr="000F7A02" w:rsidRDefault="0088573E" w:rsidP="0088573E">
                      <w:pPr>
                        <w:spacing w:after="0"/>
                        <w:jc w:val="center"/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</w:pP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>งานสอบสวน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79CB31" w14:textId="25DFCB92" w:rsidR="00DB5A58" w:rsidRPr="00C312DE" w:rsidRDefault="00DB5A58" w:rsidP="00DB5A58">
      <w:pPr>
        <w:jc w:val="righ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312D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ข้อมูล ณ วันที่ </w:t>
      </w:r>
      <w:r w:rsidRPr="00C312D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25</w:t>
      </w:r>
      <w:r w:rsidRPr="00C312D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C312D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มีนาคม 256</w:t>
      </w:r>
      <w:r w:rsidRPr="00C312D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8</w:t>
      </w:r>
    </w:p>
    <w:p w14:paraId="5B5A9F5E" w14:textId="12F696E0" w:rsidR="00071C39" w:rsidRPr="00071C39" w:rsidRDefault="0088573E" w:rsidP="00071C39">
      <w:pPr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C312D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– 31 </w:t>
      </w:r>
      <w:r w:rsidRPr="00C312D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ตุลาคม </w:t>
      </w:r>
      <w:r w:rsidRPr="00C312DE">
        <w:rPr>
          <w:rFonts w:ascii="TH SarabunPSK" w:hAnsi="TH SarabunPSK" w:cs="TH SarabunPSK"/>
          <w:b/>
          <w:bCs/>
          <w:color w:val="FF0000"/>
          <w:sz w:val="32"/>
          <w:szCs w:val="32"/>
        </w:rPr>
        <w:t>25</w:t>
      </w:r>
      <w:r w:rsidR="00DB5A58" w:rsidRPr="00C312DE">
        <w:rPr>
          <w:rFonts w:ascii="TH SarabunPSK" w:hAnsi="TH SarabunPSK" w:cs="TH SarabunPSK"/>
          <w:b/>
          <w:bCs/>
          <w:color w:val="FF0000"/>
          <w:sz w:val="32"/>
          <w:szCs w:val="32"/>
        </w:rPr>
        <w:t>2567</w:t>
      </w:r>
    </w:p>
    <w:p w14:paraId="76173C98" w14:textId="1D122181" w:rsidR="00DE6705" w:rsidRPr="00C312DE" w:rsidRDefault="00071C39" w:rsidP="00A23A3A">
      <w:pPr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เมื่อวันที่ 23 ตุลาคม 2567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เวลาประมาณ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17.00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น.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มีสายลับไม่ประสงค์ออกนามแจ้งข่าวกับเจ้าหน้าที่ตำรวจชุดสืบสวน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สภ.กมลา พบว่า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มีการรับส่งยาเสพติดประเภท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(ยาไอ</w:t>
      </w:r>
      <w:proofErr w:type="spellStart"/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ซ์</w:t>
      </w:r>
      <w:proofErr w:type="spellEnd"/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และยาบ้า) บริเวณภายในซอยหัวควนใต้ ม.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ต.กมลา อ.กะทู้ จ.ภูเก็ต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โดยบุคคลต้องสงสัย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มีลักษณะเป็นผู้ชาย รูปร่างอ้วน ผิวดำแดง ไว้หนวดเครา เจ้าหน้าที่ตำรวจ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ชุดสืบสวน สภ.กมลา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ดำเนินการ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รายงานให้ผู้บังคับบัญชาทราบและร่วมกันวางแผนเข้าตรวจค้นจับกุม จากนั้นเจ้าหน้าที่ตำรวจชุด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สืบสวน สภ.กมลา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จึงเดินทางไปยังบริเวณดังกล่าว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ไปถึงบริเวณหน้าคาแค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ช.หัวควนใต้ ม.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 ต.กมลา อ.กะทู้ จ.ภูเก็ต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พบนายวรินทร ระฆังทอง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(ทราบชื่อนามสกุลจริงภายหลัง)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ปรากฏตัวอยู่บริเวณนั้น 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นายวรินทร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ระฆังทอง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เป็นบุคคลที่เจ้าหน้าที่ตำรวจชุดสืบสวน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สภ.กมลา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ได้ทำการติดตามพฤติกรรม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เพราะเนื่องด้วยมีการ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เกี่ยวข้องกับยาเสพติดมาสักระยะก่อนหน้านี้ จากนั้นเจ้าหน้าที่จึงแสดงตัว 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เมื่อนายวรินทร 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ระฆังทอง พบ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เห็นเจ้าหน้าที่ตจึงแสดงอาการตกใจน่าสงสัย เจ้าหน้าที่จึงได้สอบถามชื่อนามสกุลจริงทราบว่าชื่อนายวรินทร ระฆังทอง อายุ 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34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จากนั้นจึงขอทำการตรวจค้น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พบ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ยาเสพติดให้โทษประเภทที่ 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(ยาบ้า) บรรจุอยู่ในถุงพลาสติกใสกดปิดดึงเปิดจำนวน 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เม็ด และยาเสพติดให้โทษประเภทที่  (ยาไอ</w:t>
      </w:r>
      <w:proofErr w:type="spellStart"/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ซ์</w:t>
      </w:r>
      <w:proofErr w:type="spellEnd"/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บรรจุอยู่ในถุงพลาสติกใสกดปิดดึงน้ำหนักไม่รวมถุงประมาณ 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0.12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กรัม ซุกซ่อนอยู่ในเคสโทรศัพท์ซึ่ง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อยู่ใน</w:t>
      </w:r>
      <w:r w:rsidR="00A933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กระเป๋า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กางเกงข้างขวาที่</w:t>
      </w:r>
      <w:r w:rsidR="00A23A3A"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นายวรินทร ระฆังทอง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สวม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ใส่อยู่ สอบถามนายวรินทร ระฆังทอง ให้การยอมรับว่า ยาบ้าและยาไอ</w:t>
      </w:r>
      <w:proofErr w:type="spellStart"/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ซ์</w:t>
      </w:r>
      <w:proofErr w:type="spellEnd"/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ที่เจ้าหน้าที่ตำรวจตรวจยึดไว้เป็นของตนจริง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23A3A"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นายวรินทร ระฆังทอง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ได้ให้การรับสารภาพว่าของกลางทั้งหมดที่เจ้าหน้าที่ตำรวจชุด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สืบสวน สภ.กมลา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ได้ตรวจยึดไว้เป็นของ</w:t>
      </w:r>
      <w:r w:rsidR="00A23A3A"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นายวรินทร ระฆังทอง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จริง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และด้วย</w:t>
      </w:r>
      <w:r w:rsidR="00A23A3A"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นายวรินทร ระฆังทอง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เป็นบุคคลตามเป้าหมายที่เกี่ยวข้องกับยาเสพติดที่เจ้าหน้าที่ชุดสืบสวน สภ.กมลา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ได้ทำการติดตามและสืบหาตัวเพื่อจะทำการจับกุม จากนั้นได้จัดทำบันทึกการจับกุมแล้วนำตัว</w:t>
      </w:r>
      <w:r w:rsidR="00A23A3A"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นายวรินทร ระฆังทอง</w:t>
      </w:r>
      <w:r w:rsidR="00A23A3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Pr="00071C3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ของกลาง นำส่งพนักงานสอบสวน สภ.กมลา เพื่อดำเนินคดีตามกฎหมายต่อไป</w:t>
      </w:r>
    </w:p>
    <w:p w14:paraId="3D84ABB6" w14:textId="77777777" w:rsidR="00DE6705" w:rsidRDefault="0088573E" w:rsidP="0088573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312DE">
        <w:rPr>
          <w:rFonts w:ascii="TH SarabunPSK" w:hAnsi="TH SarabunPSK" w:cs="TH SarabunPSK"/>
          <w:sz w:val="32"/>
          <w:szCs w:val="32"/>
          <w:cs/>
        </w:rPr>
        <w:tab/>
      </w:r>
      <w:r w:rsidRPr="00C312DE">
        <w:rPr>
          <w:rFonts w:ascii="TH SarabunPSK" w:hAnsi="TH SarabunPSK" w:cs="TH SarabunPSK"/>
          <w:sz w:val="32"/>
          <w:szCs w:val="32"/>
          <w:cs/>
        </w:rPr>
        <w:tab/>
      </w:r>
    </w:p>
    <w:p w14:paraId="430A0031" w14:textId="42E3D6FF" w:rsidR="00DE6705" w:rsidRDefault="008B2A10" w:rsidP="008B2A1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73B4FAE" wp14:editId="6B3D9A57">
            <wp:simplePos x="0" y="0"/>
            <wp:positionH relativeFrom="column">
              <wp:posOffset>2438400</wp:posOffset>
            </wp:positionH>
            <wp:positionV relativeFrom="paragraph">
              <wp:posOffset>666750</wp:posOffset>
            </wp:positionV>
            <wp:extent cx="533400" cy="373930"/>
            <wp:effectExtent l="0" t="0" r="0" b="7620"/>
            <wp:wrapNone/>
            <wp:docPr id="2" name="รูปภาพ 2" descr="เวกเตอร์ฟรี | {{ชื่อ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วกเตอร์ฟรี | {{ชื่อ}}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inline distT="0" distB="0" distL="0" distR="0" wp14:anchorId="72C18F56" wp14:editId="368A34C6">
            <wp:extent cx="3609975" cy="5197208"/>
            <wp:effectExtent l="0" t="0" r="0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8875" cy="521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16F6B" w14:textId="77777777" w:rsidR="00DE6705" w:rsidRDefault="00DE6705" w:rsidP="0088573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B508AE4" w14:textId="63D6810B" w:rsidR="0088573E" w:rsidRPr="00C312DE" w:rsidRDefault="0088573E" w:rsidP="008B2A10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312DE">
        <w:rPr>
          <w:rFonts w:ascii="TH SarabunPSK" w:hAnsi="TH SarabunPSK" w:cs="TH SarabunPSK"/>
          <w:sz w:val="32"/>
          <w:szCs w:val="32"/>
          <w:cs/>
        </w:rPr>
        <w:t>ช่วงวันที่ 1 ถึง 31 ตุลาคม 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พนักงานสอบสวนได้รับแจ้งความร้องทุกข์จำนวน</w:t>
      </w:r>
      <w:r w:rsidRPr="00C312DE">
        <w:rPr>
          <w:rFonts w:ascii="TH SarabunPSK" w:hAnsi="TH SarabunPSK" w:cs="TH SarabunPSK"/>
          <w:sz w:val="32"/>
          <w:szCs w:val="32"/>
        </w:rPr>
        <w:t xml:space="preserve"> </w:t>
      </w:r>
      <w:r w:rsidRPr="00C312DE">
        <w:rPr>
          <w:rFonts w:ascii="TH SarabunPSK" w:hAnsi="TH SarabunPSK" w:cs="TH SarabunPSK"/>
          <w:sz w:val="32"/>
          <w:szCs w:val="32"/>
          <w:cs/>
        </w:rPr>
        <w:t>13 คดี โดยประกอบด้วยคดีอาญาที่ 146/25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147/25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148/25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149/25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150/25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151/25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152/25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153/25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154/25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155/25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156/25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คดีอาญาที่ 157/25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  <w:r w:rsidRPr="00C312DE">
        <w:rPr>
          <w:rFonts w:ascii="TH SarabunPSK" w:hAnsi="TH SarabunPSK" w:cs="TH SarabunPSK"/>
          <w:sz w:val="32"/>
          <w:szCs w:val="32"/>
          <w:cs/>
        </w:rPr>
        <w:t xml:space="preserve"> และคดีอาญาที่ 158/25</w:t>
      </w:r>
      <w:r w:rsidR="00DB5A58" w:rsidRPr="00C312DE">
        <w:rPr>
          <w:rFonts w:ascii="TH SarabunPSK" w:hAnsi="TH SarabunPSK" w:cs="TH SarabunPSK"/>
          <w:sz w:val="32"/>
          <w:szCs w:val="32"/>
          <w:cs/>
        </w:rPr>
        <w:t>2567</w:t>
      </w:r>
    </w:p>
    <w:p w14:paraId="3BB299B6" w14:textId="77777777" w:rsidR="000217AB" w:rsidRPr="00C312DE" w:rsidRDefault="000217AB">
      <w:pPr>
        <w:rPr>
          <w:rFonts w:ascii="TH SarabunPSK" w:hAnsi="TH SarabunPSK" w:cs="TH SarabunPSK"/>
        </w:rPr>
      </w:pPr>
    </w:p>
    <w:sectPr w:rsidR="000217AB" w:rsidRPr="00C312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N Kafae Yen">
    <w:altName w:val="Calibri"/>
    <w:charset w:val="00"/>
    <w:family w:val="auto"/>
    <w:pitch w:val="variable"/>
    <w:sig w:usb0="A10002AF" w:usb1="500078FB" w:usb2="00000000" w:usb3="00000000" w:csb0="0001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3E"/>
    <w:rsid w:val="000217AB"/>
    <w:rsid w:val="00071C39"/>
    <w:rsid w:val="00405047"/>
    <w:rsid w:val="006323CE"/>
    <w:rsid w:val="007E2D09"/>
    <w:rsid w:val="0088573E"/>
    <w:rsid w:val="008B2A10"/>
    <w:rsid w:val="00A23A3A"/>
    <w:rsid w:val="00A93353"/>
    <w:rsid w:val="00BA59D2"/>
    <w:rsid w:val="00C312DE"/>
    <w:rsid w:val="00DB5A58"/>
    <w:rsid w:val="00D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5C23B"/>
  <w15:chartTrackingRefBased/>
  <w15:docId w15:val="{380F867B-071D-4514-B245-41DAD8C1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73E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5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7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7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573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573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573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57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573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57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573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57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57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5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88573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5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573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573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857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573E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8573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57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573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57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CSN</cp:lastModifiedBy>
  <cp:revision>2</cp:revision>
  <dcterms:created xsi:type="dcterms:W3CDTF">2025-07-02T06:42:00Z</dcterms:created>
  <dcterms:modified xsi:type="dcterms:W3CDTF">2025-07-02T06:42:00Z</dcterms:modified>
</cp:coreProperties>
</file>